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B1E" w:rsidRPr="00CB0B87" w:rsidRDefault="00155B1E" w:rsidP="00155B1E">
      <w:pPr>
        <w:spacing w:line="240" w:lineRule="auto"/>
        <w:contextualSpacing/>
        <w:rPr>
          <w:rFonts w:ascii="Arial" w:hAnsi="Arial" w:cs="Arial"/>
        </w:rPr>
      </w:pPr>
    </w:p>
    <w:p w:rsidR="00155B1E" w:rsidRPr="00CB0B87" w:rsidRDefault="00CB0B87" w:rsidP="00CB0B87">
      <w:pPr>
        <w:rPr>
          <w:rFonts w:ascii="Arial" w:hAnsi="Arial" w:cs="Arial"/>
          <w:b/>
        </w:rPr>
      </w:pPr>
      <w:r w:rsidRPr="003826C7">
        <w:rPr>
          <w:rFonts w:ascii="Arial" w:hAnsi="Arial" w:cs="Arial"/>
          <w:b/>
        </w:rPr>
        <w:t>For Immediate Release:</w:t>
      </w:r>
    </w:p>
    <w:p w:rsidR="00155B1E" w:rsidRPr="00CB0B87" w:rsidRDefault="00155B1E" w:rsidP="00155B1E">
      <w:pPr>
        <w:spacing w:line="240" w:lineRule="auto"/>
        <w:contextualSpacing/>
        <w:rPr>
          <w:rFonts w:ascii="Arial" w:hAnsi="Arial" w:cs="Arial"/>
        </w:rPr>
      </w:pPr>
      <w:r w:rsidRPr="00CB0B87">
        <w:rPr>
          <w:rFonts w:ascii="Arial" w:hAnsi="Arial" w:cs="Arial"/>
        </w:rPr>
        <w:t>Contact:</w:t>
      </w:r>
      <w:r w:rsidRPr="00CB0B87">
        <w:rPr>
          <w:rFonts w:ascii="Arial" w:hAnsi="Arial" w:cs="Arial"/>
          <w:b/>
        </w:rPr>
        <w:tab/>
      </w:r>
      <w:r w:rsidR="00807137" w:rsidRPr="00CB0B87">
        <w:rPr>
          <w:rFonts w:ascii="Arial" w:hAnsi="Arial" w:cs="Arial"/>
        </w:rPr>
        <w:t xml:space="preserve">Katie Weaver </w:t>
      </w:r>
      <w:r w:rsidRPr="00CB0B87">
        <w:rPr>
          <w:rFonts w:ascii="Arial" w:hAnsi="Arial" w:cs="Arial"/>
        </w:rPr>
        <w:t>and Raquel Tanz</w:t>
      </w:r>
      <w:r w:rsidRPr="00CB0B87">
        <w:rPr>
          <w:rFonts w:ascii="Arial" w:hAnsi="Arial" w:cs="Arial"/>
        </w:rPr>
        <w:tab/>
        <w:t>Monique Robinson</w:t>
      </w:r>
      <w:r w:rsidRPr="00CB0B87">
        <w:rPr>
          <w:rFonts w:ascii="Arial" w:hAnsi="Arial" w:cs="Arial"/>
        </w:rPr>
        <w:tab/>
      </w:r>
      <w:r w:rsidRPr="00CB0B87">
        <w:rPr>
          <w:rFonts w:ascii="Arial" w:hAnsi="Arial" w:cs="Arial"/>
        </w:rPr>
        <w:tab/>
      </w:r>
      <w:r w:rsidRPr="00CB0B87">
        <w:rPr>
          <w:rFonts w:ascii="Arial" w:hAnsi="Arial" w:cs="Arial"/>
        </w:rPr>
        <w:tab/>
      </w:r>
    </w:p>
    <w:p w:rsidR="00155B1E" w:rsidRPr="00CB0B87" w:rsidRDefault="00155B1E" w:rsidP="00155B1E">
      <w:pPr>
        <w:spacing w:line="240" w:lineRule="auto"/>
        <w:contextualSpacing/>
        <w:rPr>
          <w:rFonts w:ascii="Arial" w:hAnsi="Arial" w:cs="Arial"/>
        </w:rPr>
      </w:pPr>
      <w:r w:rsidRPr="00CB0B87">
        <w:rPr>
          <w:rFonts w:ascii="Arial" w:hAnsi="Arial" w:cs="Arial"/>
        </w:rPr>
        <w:tab/>
      </w:r>
      <w:r w:rsidRPr="00CB0B87">
        <w:rPr>
          <w:rFonts w:ascii="Arial" w:hAnsi="Arial" w:cs="Arial"/>
        </w:rPr>
        <w:tab/>
        <w:t xml:space="preserve">G&amp;S Business Communications </w:t>
      </w:r>
      <w:r w:rsidRPr="00CB0B87">
        <w:rPr>
          <w:rFonts w:ascii="Arial" w:hAnsi="Arial" w:cs="Arial"/>
        </w:rPr>
        <w:tab/>
        <w:t>Miele</w:t>
      </w:r>
      <w:r w:rsidRPr="00CB0B87">
        <w:rPr>
          <w:rFonts w:ascii="Arial" w:hAnsi="Arial" w:cs="Arial"/>
        </w:rPr>
        <w:tab/>
      </w:r>
      <w:r w:rsidRPr="00CB0B87">
        <w:rPr>
          <w:rFonts w:ascii="Arial" w:hAnsi="Arial" w:cs="Arial"/>
        </w:rPr>
        <w:tab/>
      </w:r>
      <w:r w:rsidRPr="00CB0B87">
        <w:rPr>
          <w:rFonts w:ascii="Arial" w:hAnsi="Arial" w:cs="Arial"/>
        </w:rPr>
        <w:tab/>
      </w:r>
    </w:p>
    <w:p w:rsidR="00155B1E" w:rsidRPr="00CB0B87" w:rsidRDefault="00155B1E" w:rsidP="00155B1E">
      <w:pPr>
        <w:spacing w:line="240" w:lineRule="auto"/>
        <w:contextualSpacing/>
        <w:rPr>
          <w:rFonts w:ascii="Arial" w:hAnsi="Arial" w:cs="Arial"/>
          <w:lang w:val="it-IT"/>
        </w:rPr>
      </w:pPr>
      <w:r w:rsidRPr="00CB0B87">
        <w:rPr>
          <w:rFonts w:ascii="Arial" w:hAnsi="Arial" w:cs="Arial"/>
          <w:lang w:val="it-IT"/>
        </w:rPr>
        <w:tab/>
      </w:r>
      <w:r w:rsidRPr="00CB0B87">
        <w:rPr>
          <w:rFonts w:ascii="Arial" w:hAnsi="Arial" w:cs="Arial"/>
          <w:lang w:val="it-IT"/>
        </w:rPr>
        <w:tab/>
        <w:t>212.697.2600 x1282</w:t>
      </w:r>
      <w:r w:rsidRPr="00CB0B87">
        <w:rPr>
          <w:rFonts w:ascii="Arial" w:hAnsi="Arial" w:cs="Arial"/>
          <w:lang w:val="it-IT"/>
        </w:rPr>
        <w:tab/>
      </w:r>
      <w:r w:rsidRPr="00CB0B87">
        <w:rPr>
          <w:rFonts w:ascii="Arial" w:hAnsi="Arial" w:cs="Arial"/>
          <w:lang w:val="it-IT"/>
        </w:rPr>
        <w:tab/>
      </w:r>
      <w:r w:rsidRPr="00CB0B87">
        <w:rPr>
          <w:rFonts w:ascii="Arial" w:hAnsi="Arial" w:cs="Arial"/>
          <w:lang w:val="it-IT"/>
        </w:rPr>
        <w:tab/>
        <w:t>800.843.7231 x2513</w:t>
      </w:r>
      <w:r w:rsidRPr="00CB0B87">
        <w:rPr>
          <w:rFonts w:ascii="Arial" w:hAnsi="Arial" w:cs="Arial"/>
          <w:lang w:val="it-IT"/>
        </w:rPr>
        <w:tab/>
      </w:r>
    </w:p>
    <w:p w:rsidR="00155B1E" w:rsidRPr="00CB0B87" w:rsidRDefault="00155B1E" w:rsidP="00155B1E">
      <w:pPr>
        <w:spacing w:line="240" w:lineRule="auto"/>
        <w:contextualSpacing/>
        <w:rPr>
          <w:rFonts w:ascii="Arial" w:hAnsi="Arial" w:cs="Arial"/>
          <w:lang w:val="it-IT"/>
        </w:rPr>
      </w:pPr>
      <w:r w:rsidRPr="00CB0B87">
        <w:rPr>
          <w:rFonts w:ascii="Arial" w:hAnsi="Arial" w:cs="Arial"/>
          <w:lang w:val="it-IT"/>
        </w:rPr>
        <w:tab/>
      </w:r>
      <w:r w:rsidRPr="00CB0B87">
        <w:rPr>
          <w:rFonts w:ascii="Arial" w:hAnsi="Arial" w:cs="Arial"/>
          <w:lang w:val="it-IT"/>
        </w:rPr>
        <w:tab/>
      </w:r>
      <w:hyperlink r:id="rId7" w:history="1">
        <w:r w:rsidRPr="00CB0B87">
          <w:rPr>
            <w:rStyle w:val="Hyperlink"/>
            <w:rFonts w:ascii="Arial" w:hAnsi="Arial" w:cs="Arial"/>
            <w:lang w:val="it-IT"/>
          </w:rPr>
          <w:t>mielepr@gscommunications.com</w:t>
        </w:r>
      </w:hyperlink>
      <w:r w:rsidRPr="00CB0B87">
        <w:rPr>
          <w:rFonts w:ascii="Arial" w:hAnsi="Arial" w:cs="Arial"/>
          <w:lang w:val="it-IT"/>
        </w:rPr>
        <w:tab/>
      </w:r>
      <w:hyperlink r:id="rId8" w:history="1">
        <w:r w:rsidRPr="00CB0B87">
          <w:rPr>
            <w:rStyle w:val="Hyperlink"/>
            <w:rFonts w:ascii="Arial" w:hAnsi="Arial" w:cs="Arial"/>
            <w:lang w:val="it-IT"/>
          </w:rPr>
          <w:t>monique.robinson@mieleusa.com</w:t>
        </w:r>
      </w:hyperlink>
      <w:r w:rsidRPr="00CB0B87">
        <w:rPr>
          <w:rFonts w:ascii="Arial" w:hAnsi="Arial" w:cs="Arial"/>
          <w:lang w:val="it-IT"/>
        </w:rPr>
        <w:tab/>
      </w:r>
    </w:p>
    <w:p w:rsidR="00155B1E" w:rsidRPr="00CB0B87" w:rsidRDefault="00155B1E" w:rsidP="00155B1E">
      <w:pPr>
        <w:jc w:val="center"/>
        <w:rPr>
          <w:rFonts w:ascii="Arial" w:hAnsi="Arial" w:cs="Arial"/>
          <w:b/>
          <w:lang w:val="it-IT"/>
        </w:rPr>
      </w:pPr>
    </w:p>
    <w:p w:rsidR="000E62AA" w:rsidRPr="00CB0B87" w:rsidRDefault="00051955" w:rsidP="00272AA5">
      <w:pPr>
        <w:jc w:val="center"/>
        <w:rPr>
          <w:rFonts w:ascii="Arial" w:hAnsi="Arial" w:cs="Arial"/>
          <w:b/>
          <w:lang w:val="it-IT"/>
        </w:rPr>
      </w:pPr>
      <w:r w:rsidRPr="00CB0B87">
        <w:rPr>
          <w:rFonts w:ascii="Arial" w:hAnsi="Arial" w:cs="Arial"/>
          <w:b/>
          <w:lang w:val="it-IT"/>
        </w:rPr>
        <w:t>Miele Sponsors The World’s 50 Best Restaurants One to Watch Award</w:t>
      </w:r>
    </w:p>
    <w:p w:rsidR="00051955" w:rsidRPr="00CB0B87" w:rsidRDefault="000E62AA" w:rsidP="00051955">
      <w:pPr>
        <w:pStyle w:val="Default"/>
        <w:rPr>
          <w:rFonts w:ascii="Arial" w:hAnsi="Arial" w:cs="Arial"/>
          <w:sz w:val="22"/>
          <w:szCs w:val="22"/>
        </w:rPr>
      </w:pPr>
      <w:r w:rsidRPr="00CB0B87">
        <w:rPr>
          <w:rFonts w:ascii="Arial" w:hAnsi="Arial" w:cs="Arial"/>
          <w:b/>
          <w:sz w:val="22"/>
          <w:szCs w:val="22"/>
        </w:rPr>
        <w:t xml:space="preserve">Princeton, NJ – </w:t>
      </w:r>
      <w:r w:rsidR="00051955" w:rsidRPr="00CB0B87">
        <w:rPr>
          <w:rFonts w:ascii="Arial" w:hAnsi="Arial" w:cs="Arial"/>
          <w:b/>
          <w:sz w:val="22"/>
          <w:szCs w:val="22"/>
        </w:rPr>
        <w:t xml:space="preserve">May </w:t>
      </w:r>
      <w:r w:rsidR="00CB0B87" w:rsidRPr="00CB0B87">
        <w:rPr>
          <w:rFonts w:ascii="Arial" w:hAnsi="Arial" w:cs="Arial"/>
          <w:b/>
          <w:sz w:val="22"/>
          <w:szCs w:val="22"/>
        </w:rPr>
        <w:t>16</w:t>
      </w:r>
      <w:r w:rsidR="00051955" w:rsidRPr="00CB0B87">
        <w:rPr>
          <w:rFonts w:ascii="Arial" w:hAnsi="Arial" w:cs="Arial"/>
          <w:b/>
          <w:sz w:val="22"/>
          <w:szCs w:val="22"/>
        </w:rPr>
        <w:t>, 2016</w:t>
      </w:r>
      <w:r w:rsidRPr="00CB0B87">
        <w:rPr>
          <w:rFonts w:ascii="Arial" w:hAnsi="Arial" w:cs="Arial"/>
          <w:sz w:val="22"/>
          <w:szCs w:val="22"/>
        </w:rPr>
        <w:t xml:space="preserve"> - </w:t>
      </w:r>
      <w:r w:rsidR="00051955" w:rsidRPr="00CB0B87">
        <w:rPr>
          <w:rFonts w:ascii="Arial" w:hAnsi="Arial" w:cs="Arial"/>
          <w:bCs/>
          <w:sz w:val="22"/>
          <w:szCs w:val="22"/>
        </w:rPr>
        <w:t xml:space="preserve">Miele, </w:t>
      </w:r>
      <w:r w:rsidR="00051955" w:rsidRPr="00CB0B87">
        <w:rPr>
          <w:rFonts w:ascii="Arial" w:hAnsi="Arial" w:cs="Arial"/>
          <w:sz w:val="22"/>
          <w:szCs w:val="22"/>
        </w:rPr>
        <w:t xml:space="preserve">the world’s largest family owned and operated appliance manufacturer, is proud to announce its partnership with The World’s 50 Best Restaurants as the sponsor of this year’s One to Watch Award. </w:t>
      </w:r>
    </w:p>
    <w:p w:rsidR="00051955" w:rsidRPr="00CB0B87" w:rsidRDefault="00051955" w:rsidP="00051955">
      <w:pPr>
        <w:pStyle w:val="Default"/>
        <w:rPr>
          <w:rFonts w:ascii="Arial" w:hAnsi="Arial" w:cs="Arial"/>
          <w:sz w:val="22"/>
          <w:szCs w:val="22"/>
        </w:rPr>
      </w:pPr>
    </w:p>
    <w:p w:rsidR="00051955" w:rsidRPr="00CB0B87" w:rsidRDefault="00BA1A54" w:rsidP="00051955">
      <w:pPr>
        <w:pStyle w:val="Default"/>
        <w:rPr>
          <w:rFonts w:ascii="Arial" w:hAnsi="Arial" w:cs="Arial"/>
          <w:sz w:val="22"/>
          <w:szCs w:val="22"/>
        </w:rPr>
      </w:pPr>
      <w:r w:rsidRPr="00CB0B87">
        <w:rPr>
          <w:rFonts w:ascii="Arial" w:hAnsi="Arial" w:cs="Arial"/>
          <w:bCs/>
          <w:color w:val="auto"/>
          <w:sz w:val="22"/>
          <w:szCs w:val="22"/>
        </w:rPr>
        <w:t xml:space="preserve">Selected by a panel of </w:t>
      </w:r>
      <w:r w:rsidR="00675B23" w:rsidRPr="00CB0B87">
        <w:rPr>
          <w:rFonts w:ascii="Arial" w:hAnsi="Arial" w:cs="Arial"/>
          <w:bCs/>
          <w:color w:val="auto"/>
          <w:sz w:val="22"/>
          <w:szCs w:val="22"/>
        </w:rPr>
        <w:t xml:space="preserve">distinguished </w:t>
      </w:r>
      <w:r w:rsidR="00E16102" w:rsidRPr="00CB0B87">
        <w:rPr>
          <w:rFonts w:ascii="Arial" w:hAnsi="Arial" w:cs="Arial"/>
          <w:bCs/>
          <w:color w:val="auto"/>
          <w:sz w:val="22"/>
          <w:szCs w:val="22"/>
        </w:rPr>
        <w:t xml:space="preserve">culinary </w:t>
      </w:r>
      <w:r w:rsidRPr="00CB0B87">
        <w:rPr>
          <w:rFonts w:ascii="Arial" w:hAnsi="Arial" w:cs="Arial"/>
          <w:bCs/>
          <w:color w:val="auto"/>
          <w:sz w:val="22"/>
          <w:szCs w:val="22"/>
        </w:rPr>
        <w:t>judges from the around the world</w:t>
      </w:r>
      <w:r w:rsidR="00051955" w:rsidRPr="00CB0B87">
        <w:rPr>
          <w:rFonts w:ascii="Arial" w:hAnsi="Arial" w:cs="Arial"/>
          <w:bCs/>
          <w:color w:val="auto"/>
          <w:sz w:val="22"/>
          <w:szCs w:val="22"/>
        </w:rPr>
        <w:t>, The One to Watch Award celebrates the</w:t>
      </w:r>
      <w:r w:rsidRPr="00CB0B87">
        <w:rPr>
          <w:rFonts w:ascii="Arial" w:hAnsi="Arial" w:cs="Arial"/>
          <w:bCs/>
          <w:color w:val="auto"/>
          <w:sz w:val="22"/>
          <w:szCs w:val="22"/>
        </w:rPr>
        <w:t xml:space="preserve"> chef and</w:t>
      </w:r>
      <w:r w:rsidR="00051955" w:rsidRPr="00CB0B87">
        <w:rPr>
          <w:rFonts w:ascii="Arial" w:hAnsi="Arial" w:cs="Arial"/>
          <w:bCs/>
          <w:color w:val="auto"/>
          <w:sz w:val="22"/>
          <w:szCs w:val="22"/>
        </w:rPr>
        <w:t xml:space="preserve"> restaurant with the</w:t>
      </w:r>
      <w:bookmarkStart w:id="0" w:name="_GoBack"/>
      <w:bookmarkEnd w:id="0"/>
      <w:r w:rsidR="00051955" w:rsidRPr="00CB0B87">
        <w:rPr>
          <w:rFonts w:ascii="Arial" w:hAnsi="Arial" w:cs="Arial"/>
          <w:bCs/>
          <w:color w:val="auto"/>
          <w:sz w:val="22"/>
          <w:szCs w:val="22"/>
        </w:rPr>
        <w:t xml:space="preserve"> most potential to </w:t>
      </w:r>
      <w:r w:rsidRPr="00CB0B87">
        <w:rPr>
          <w:rFonts w:ascii="Arial" w:hAnsi="Arial" w:cs="Arial"/>
          <w:bCs/>
          <w:color w:val="auto"/>
          <w:sz w:val="22"/>
          <w:szCs w:val="22"/>
        </w:rPr>
        <w:t>influence the food community in a profound way</w:t>
      </w:r>
      <w:r w:rsidR="00051955" w:rsidRPr="00CB0B87">
        <w:rPr>
          <w:rFonts w:ascii="Arial" w:hAnsi="Arial" w:cs="Arial"/>
          <w:bCs/>
          <w:color w:val="auto"/>
          <w:sz w:val="22"/>
          <w:szCs w:val="22"/>
        </w:rPr>
        <w:t xml:space="preserve">. Located anywhere across the globe, this classic or avant-garde winning </w:t>
      </w:r>
      <w:r w:rsidRPr="00CB0B87">
        <w:rPr>
          <w:rFonts w:ascii="Arial" w:hAnsi="Arial" w:cs="Arial"/>
          <w:bCs/>
          <w:color w:val="auto"/>
          <w:sz w:val="22"/>
          <w:szCs w:val="22"/>
        </w:rPr>
        <w:t xml:space="preserve">chef and </w:t>
      </w:r>
      <w:r w:rsidR="00051955" w:rsidRPr="00CB0B87">
        <w:rPr>
          <w:rFonts w:ascii="Arial" w:hAnsi="Arial" w:cs="Arial"/>
          <w:bCs/>
          <w:color w:val="auto"/>
          <w:sz w:val="22"/>
          <w:szCs w:val="22"/>
        </w:rPr>
        <w:t>restaurant, will be bold, confident and unique in the very best way.</w:t>
      </w:r>
    </w:p>
    <w:p w:rsidR="00051955" w:rsidRPr="00CB0B87" w:rsidRDefault="00051955" w:rsidP="00051955">
      <w:pPr>
        <w:pStyle w:val="NormalWeb"/>
        <w:rPr>
          <w:rFonts w:ascii="Arial" w:hAnsi="Arial" w:cs="Arial"/>
          <w:sz w:val="22"/>
          <w:szCs w:val="22"/>
        </w:rPr>
      </w:pPr>
      <w:r w:rsidRPr="00CB0B87">
        <w:rPr>
          <w:rFonts w:ascii="Arial" w:hAnsi="Arial" w:cs="Arial"/>
          <w:sz w:val="22"/>
          <w:szCs w:val="22"/>
        </w:rPr>
        <w:t>“As a global brand, we are honored to have the opportunity to support The World’s 50 Best Restaurants and the upcoming winner of The One to Watch Award as they represent the ultimate global celebration of great chefs and restaurants,” said Miele</w:t>
      </w:r>
      <w:r w:rsidR="00F41DB2" w:rsidRPr="00CB0B87">
        <w:rPr>
          <w:rFonts w:ascii="Arial" w:hAnsi="Arial" w:cs="Arial"/>
          <w:sz w:val="22"/>
          <w:szCs w:val="22"/>
        </w:rPr>
        <w:t xml:space="preserve"> US</w:t>
      </w:r>
      <w:r w:rsidRPr="00CB0B87">
        <w:rPr>
          <w:rFonts w:ascii="Arial" w:hAnsi="Arial" w:cs="Arial"/>
          <w:sz w:val="22"/>
          <w:szCs w:val="22"/>
        </w:rPr>
        <w:t xml:space="preserve"> President</w:t>
      </w:r>
      <w:r w:rsidR="00675B23" w:rsidRPr="00CB0B87">
        <w:rPr>
          <w:rFonts w:ascii="Arial" w:hAnsi="Arial" w:cs="Arial"/>
          <w:sz w:val="22"/>
          <w:szCs w:val="22"/>
        </w:rPr>
        <w:t>,</w:t>
      </w:r>
      <w:r w:rsidRPr="00CB0B87">
        <w:rPr>
          <w:rFonts w:ascii="Arial" w:hAnsi="Arial" w:cs="Arial"/>
          <w:sz w:val="22"/>
          <w:szCs w:val="22"/>
        </w:rPr>
        <w:t xml:space="preserve"> Nick Ord. </w:t>
      </w:r>
    </w:p>
    <w:p w:rsidR="00051955" w:rsidRPr="00CB0B87" w:rsidRDefault="00051955" w:rsidP="00051955">
      <w:pPr>
        <w:pStyle w:val="NormalWeb"/>
        <w:rPr>
          <w:rFonts w:ascii="Arial" w:hAnsi="Arial" w:cs="Arial"/>
          <w:sz w:val="22"/>
          <w:szCs w:val="22"/>
        </w:rPr>
      </w:pPr>
      <w:r w:rsidRPr="00CB0B87">
        <w:rPr>
          <w:rFonts w:ascii="Arial" w:eastAsiaTheme="minorHAnsi" w:hAnsi="Arial" w:cs="Arial"/>
          <w:sz w:val="22"/>
          <w:szCs w:val="22"/>
        </w:rPr>
        <w:t xml:space="preserve">Miele celebrates and </w:t>
      </w:r>
      <w:r w:rsidR="00F41DB2" w:rsidRPr="00CB0B87">
        <w:rPr>
          <w:rFonts w:ascii="Arial" w:eastAsiaTheme="minorHAnsi" w:hAnsi="Arial" w:cs="Arial"/>
          <w:sz w:val="22"/>
          <w:szCs w:val="22"/>
        </w:rPr>
        <w:t xml:space="preserve">practices </w:t>
      </w:r>
      <w:r w:rsidRPr="00CB0B87">
        <w:rPr>
          <w:rFonts w:ascii="Arial" w:eastAsiaTheme="minorHAnsi" w:hAnsi="Arial" w:cs="Arial"/>
          <w:sz w:val="22"/>
          <w:szCs w:val="22"/>
        </w:rPr>
        <w:t>attention to detail, quality craftsmanship, versatile technology and timeless design. The World’s 50 Best Restaurants recognizes and explores the same elements across the global gastronomic landscape.</w:t>
      </w:r>
    </w:p>
    <w:p w:rsidR="00051955" w:rsidRPr="00CB0B87" w:rsidRDefault="00051955" w:rsidP="00051955">
      <w:pPr>
        <w:pStyle w:val="NormalWeb"/>
        <w:rPr>
          <w:rFonts w:ascii="Arial" w:hAnsi="Arial" w:cs="Arial"/>
          <w:sz w:val="22"/>
          <w:szCs w:val="22"/>
        </w:rPr>
      </w:pPr>
      <w:r w:rsidRPr="00CB0B87">
        <w:rPr>
          <w:rFonts w:ascii="Arial" w:hAnsi="Arial" w:cs="Arial"/>
          <w:sz w:val="22"/>
          <w:szCs w:val="22"/>
        </w:rPr>
        <w:t xml:space="preserve">“The decision to partner with The World’s 50 Best Restaurants and the One to Watch Award was an easy one,” said Ord. “Their values and ours mesh perfectly – innovation, quality, performance and a desire to bring people on a culinary adventure.” </w:t>
      </w:r>
    </w:p>
    <w:p w:rsidR="00051955" w:rsidRPr="00CB0B87" w:rsidRDefault="00051955" w:rsidP="00051955">
      <w:pPr>
        <w:pStyle w:val="NormalWeb"/>
        <w:rPr>
          <w:rFonts w:ascii="Arial" w:hAnsi="Arial" w:cs="Arial"/>
          <w:sz w:val="22"/>
          <w:szCs w:val="22"/>
        </w:rPr>
      </w:pPr>
      <w:r w:rsidRPr="00CB0B87">
        <w:rPr>
          <w:rFonts w:ascii="Arial" w:hAnsi="Arial" w:cs="Arial"/>
          <w:sz w:val="22"/>
          <w:szCs w:val="22"/>
        </w:rPr>
        <w:t>The winner of the One to Watch Award will be announced on May 24</w:t>
      </w:r>
      <w:r w:rsidRPr="00CB0B87">
        <w:rPr>
          <w:rFonts w:ascii="Arial" w:hAnsi="Arial" w:cs="Arial"/>
          <w:sz w:val="22"/>
          <w:szCs w:val="22"/>
          <w:vertAlign w:val="superscript"/>
        </w:rPr>
        <w:t>th</w:t>
      </w:r>
      <w:r w:rsidRPr="00CB0B87">
        <w:rPr>
          <w:rFonts w:ascii="Arial" w:hAnsi="Arial" w:cs="Arial"/>
          <w:sz w:val="22"/>
          <w:szCs w:val="22"/>
        </w:rPr>
        <w:t xml:space="preserve"> and will be recognized at the Awards Ceremony </w:t>
      </w:r>
      <w:r w:rsidR="00E16102" w:rsidRPr="00CB0B87">
        <w:rPr>
          <w:rFonts w:ascii="Arial" w:hAnsi="Arial" w:cs="Arial"/>
          <w:sz w:val="22"/>
          <w:szCs w:val="22"/>
        </w:rPr>
        <w:t xml:space="preserve">in New York </w:t>
      </w:r>
      <w:r w:rsidRPr="00CB0B87">
        <w:rPr>
          <w:rFonts w:ascii="Arial" w:hAnsi="Arial" w:cs="Arial"/>
          <w:sz w:val="22"/>
          <w:szCs w:val="22"/>
        </w:rPr>
        <w:t>on June 13</w:t>
      </w:r>
      <w:r w:rsidRPr="00CB0B87">
        <w:rPr>
          <w:rFonts w:ascii="Arial" w:hAnsi="Arial" w:cs="Arial"/>
          <w:sz w:val="22"/>
          <w:szCs w:val="22"/>
          <w:vertAlign w:val="superscript"/>
        </w:rPr>
        <w:t>th</w:t>
      </w:r>
      <w:r w:rsidRPr="00CB0B87">
        <w:rPr>
          <w:rFonts w:ascii="Arial" w:hAnsi="Arial" w:cs="Arial"/>
          <w:sz w:val="22"/>
          <w:szCs w:val="22"/>
        </w:rPr>
        <w:t xml:space="preserve">. </w:t>
      </w:r>
    </w:p>
    <w:p w:rsidR="00BA1A54" w:rsidRPr="00CB0B87" w:rsidRDefault="00BA1A54" w:rsidP="00BA1A54">
      <w:pPr>
        <w:spacing w:before="100" w:beforeAutospacing="1" w:after="100" w:afterAutospacing="1" w:line="240" w:lineRule="auto"/>
        <w:rPr>
          <w:rFonts w:ascii="Arial" w:eastAsia="Times New Roman" w:hAnsi="Arial" w:cs="Arial"/>
        </w:rPr>
      </w:pPr>
      <w:r w:rsidRPr="00CB0B87">
        <w:rPr>
          <w:rFonts w:ascii="Arial" w:eastAsia="Times New Roman" w:hAnsi="Arial" w:cs="Arial"/>
          <w:b/>
          <w:bCs/>
        </w:rPr>
        <w:t>About Miele</w:t>
      </w:r>
      <w:r w:rsidRPr="00CB0B87">
        <w:rPr>
          <w:rFonts w:ascii="Arial" w:eastAsia="Times New Roman" w:hAnsi="Arial" w:cs="Arial"/>
        </w:rPr>
        <w:br/>
        <w:t xml:space="preserve">Founded in Germany in 1899 with a single promise of </w:t>
      </w:r>
      <w:proofErr w:type="spellStart"/>
      <w:r w:rsidRPr="00CB0B87">
        <w:rPr>
          <w:rFonts w:ascii="Arial" w:eastAsia="Times New Roman" w:hAnsi="Arial" w:cs="Arial"/>
        </w:rPr>
        <w:t>Immer</w:t>
      </w:r>
      <w:proofErr w:type="spellEnd"/>
      <w:r w:rsidRPr="00CB0B87">
        <w:rPr>
          <w:rFonts w:ascii="Arial" w:eastAsia="Times New Roman" w:hAnsi="Arial" w:cs="Arial"/>
        </w:rPr>
        <w:t xml:space="preserve"> </w:t>
      </w:r>
      <w:proofErr w:type="spellStart"/>
      <w:r w:rsidRPr="00CB0B87">
        <w:rPr>
          <w:rFonts w:ascii="Arial" w:eastAsia="Times New Roman" w:hAnsi="Arial" w:cs="Arial"/>
        </w:rPr>
        <w:t>Besser</w:t>
      </w:r>
      <w:proofErr w:type="spellEnd"/>
      <w:r w:rsidRPr="00CB0B87">
        <w:rPr>
          <w:rFonts w:ascii="Arial" w:eastAsia="Times New Roman" w:hAnsi="Arial" w:cs="Arial"/>
        </w:rPr>
        <w:t xml:space="preserve">, a phrase meaning Forever Better, Miele has dynamically grown to become the world’s largest family-owned and operated appliance company with more than 16,600 employees, 12 production facilities and representation in nearly 100 countries. As a premium appliance brand represented on all continents, Miele is steadfastly committed to the highest quality, performance and environmental standards. Miele’s range of exceptional consumer appliances includes: vacuum cleaners; laundry systems; rotary irons; dishwashers; ranges; built-in convection, speed, steam and </w:t>
      </w:r>
      <w:proofErr w:type="spellStart"/>
      <w:r w:rsidRPr="00CB0B87">
        <w:rPr>
          <w:rFonts w:ascii="Arial" w:eastAsia="Times New Roman" w:hAnsi="Arial" w:cs="Arial"/>
        </w:rPr>
        <w:t>combi</w:t>
      </w:r>
      <w:proofErr w:type="spellEnd"/>
      <w:r w:rsidRPr="00CB0B87">
        <w:rPr>
          <w:rFonts w:ascii="Arial" w:eastAsia="Times New Roman" w:hAnsi="Arial" w:cs="Arial"/>
        </w:rPr>
        <w:t>-steam ovens; cooktops; ventilation hoods; refrigeration; wine storage and espresso/coffee systems.</w:t>
      </w:r>
    </w:p>
    <w:p w:rsidR="00272AA5" w:rsidRPr="00CB0B87" w:rsidRDefault="00BA1A54" w:rsidP="00272AA5">
      <w:pPr>
        <w:spacing w:before="100" w:beforeAutospacing="1" w:after="100" w:afterAutospacing="1" w:line="240" w:lineRule="auto"/>
        <w:rPr>
          <w:rFonts w:ascii="Arial" w:eastAsia="Times New Roman" w:hAnsi="Arial" w:cs="Arial"/>
        </w:rPr>
      </w:pPr>
      <w:r w:rsidRPr="00CB0B87">
        <w:rPr>
          <w:rFonts w:ascii="Arial" w:eastAsia="Times New Roman" w:hAnsi="Arial" w:cs="Arial"/>
        </w:rPr>
        <w:t>To learn more, visit www.mieleusa.com, www.facebook.com/mieleus, www.youtube.com/mieleus and follow us @</w:t>
      </w:r>
      <w:proofErr w:type="spellStart"/>
      <w:r w:rsidRPr="00CB0B87">
        <w:rPr>
          <w:rFonts w:ascii="Arial" w:eastAsia="Times New Roman" w:hAnsi="Arial" w:cs="Arial"/>
        </w:rPr>
        <w:t>MieleUSA</w:t>
      </w:r>
      <w:proofErr w:type="spellEnd"/>
      <w:r w:rsidRPr="00CB0B87">
        <w:rPr>
          <w:rFonts w:ascii="Arial" w:eastAsia="Times New Roman" w:hAnsi="Arial" w:cs="Arial"/>
        </w:rPr>
        <w:t>.</w:t>
      </w:r>
    </w:p>
    <w:p w:rsidR="00155B1E" w:rsidRPr="00CB0B87" w:rsidRDefault="00BA1A54" w:rsidP="00272AA5">
      <w:pPr>
        <w:spacing w:before="100" w:beforeAutospacing="1" w:after="100" w:afterAutospacing="1" w:line="240" w:lineRule="auto"/>
        <w:jc w:val="center"/>
        <w:rPr>
          <w:rFonts w:ascii="Arial" w:eastAsia="Times New Roman" w:hAnsi="Arial" w:cs="Arial"/>
        </w:rPr>
      </w:pPr>
      <w:r w:rsidRPr="00CB0B87">
        <w:rPr>
          <w:rFonts w:ascii="Arial" w:eastAsia="Times New Roman" w:hAnsi="Arial" w:cs="Arial"/>
          <w:b/>
          <w:bCs/>
        </w:rPr>
        <w:t>###</w:t>
      </w:r>
    </w:p>
    <w:sectPr w:rsidR="00155B1E" w:rsidRPr="00CB0B87" w:rsidSect="00204856">
      <w:headerReference w:type="default" r:id="rId9"/>
      <w:headerReference w:type="first" r:id="rId10"/>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C37" w:rsidRDefault="00520C37" w:rsidP="00155B1E">
      <w:pPr>
        <w:spacing w:after="0" w:line="240" w:lineRule="auto"/>
      </w:pPr>
      <w:r>
        <w:separator/>
      </w:r>
    </w:p>
  </w:endnote>
  <w:endnote w:type="continuationSeparator" w:id="0">
    <w:p w:rsidR="00520C37" w:rsidRDefault="00520C37" w:rsidP="00155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Helvetica Neue LT W1G">
    <w:altName w:val="Helvetica Neue LT W1G"/>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C37" w:rsidRDefault="00520C37" w:rsidP="00155B1E">
      <w:pPr>
        <w:spacing w:after="0" w:line="240" w:lineRule="auto"/>
      </w:pPr>
      <w:r>
        <w:separator/>
      </w:r>
    </w:p>
  </w:footnote>
  <w:footnote w:type="continuationSeparator" w:id="0">
    <w:p w:rsidR="00520C37" w:rsidRDefault="00520C37" w:rsidP="00155B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B1E" w:rsidRDefault="00155B1E" w:rsidP="00155B1E">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B1E" w:rsidRDefault="00155B1E" w:rsidP="00155B1E">
    <w:pPr>
      <w:pStyle w:val="Header"/>
      <w:jc w:val="center"/>
    </w:pPr>
    <w:r>
      <w:rPr>
        <w:noProof/>
      </w:rPr>
      <w:drawing>
        <wp:inline distT="0" distB="0" distL="0" distR="0">
          <wp:extent cx="1476376" cy="3628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USA_4c no tage.jpg"/>
                  <pic:cNvPicPr/>
                </pic:nvPicPr>
                <pic:blipFill>
                  <a:blip r:embed="rId1" cstate="print">
                    <a:extLst>
                      <a:ext uri="{28A0092B-C50C-407E-A947-70E740481C1C}">
                        <a14:useLocalDpi xmlns:a14="http://schemas.microsoft.com/office/drawing/2010/main" val="0"/>
                      </a:ext>
                    </a:extLst>
                  </a:blip>
                  <a:stretch>
                    <a:fillRect/>
                  </a:stretch>
                </pic:blipFill>
                <pic:spPr>
                  <a:xfrm rot="10800000" flipH="1" flipV="1">
                    <a:off x="0" y="0"/>
                    <a:ext cx="1481365" cy="36407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27A"/>
    <w:rsid w:val="00051955"/>
    <w:rsid w:val="00054610"/>
    <w:rsid w:val="0007204F"/>
    <w:rsid w:val="000911B5"/>
    <w:rsid w:val="000E382F"/>
    <w:rsid w:val="000E62AA"/>
    <w:rsid w:val="00113AE0"/>
    <w:rsid w:val="00120F17"/>
    <w:rsid w:val="001264BF"/>
    <w:rsid w:val="00131BF6"/>
    <w:rsid w:val="001325B3"/>
    <w:rsid w:val="00155B1E"/>
    <w:rsid w:val="001628BE"/>
    <w:rsid w:val="001705F1"/>
    <w:rsid w:val="001A6A9A"/>
    <w:rsid w:val="001E3287"/>
    <w:rsid w:val="0020005E"/>
    <w:rsid w:val="00204856"/>
    <w:rsid w:val="002537D1"/>
    <w:rsid w:val="00267A8E"/>
    <w:rsid w:val="00272AA5"/>
    <w:rsid w:val="002A5997"/>
    <w:rsid w:val="00327B0C"/>
    <w:rsid w:val="00327D48"/>
    <w:rsid w:val="00331836"/>
    <w:rsid w:val="00332A81"/>
    <w:rsid w:val="00337B03"/>
    <w:rsid w:val="003567DF"/>
    <w:rsid w:val="00357666"/>
    <w:rsid w:val="003609FA"/>
    <w:rsid w:val="003672CF"/>
    <w:rsid w:val="003A01A9"/>
    <w:rsid w:val="003A6AA7"/>
    <w:rsid w:val="003A7248"/>
    <w:rsid w:val="003C499D"/>
    <w:rsid w:val="003D3605"/>
    <w:rsid w:val="00414181"/>
    <w:rsid w:val="004424F8"/>
    <w:rsid w:val="004B57B7"/>
    <w:rsid w:val="004C6753"/>
    <w:rsid w:val="004F56D4"/>
    <w:rsid w:val="00500CFD"/>
    <w:rsid w:val="00520C37"/>
    <w:rsid w:val="005239B2"/>
    <w:rsid w:val="00543F7F"/>
    <w:rsid w:val="00554004"/>
    <w:rsid w:val="00566DAC"/>
    <w:rsid w:val="0057677E"/>
    <w:rsid w:val="00590A91"/>
    <w:rsid w:val="005B3E59"/>
    <w:rsid w:val="005B5BD8"/>
    <w:rsid w:val="005D0B4B"/>
    <w:rsid w:val="005F1BB4"/>
    <w:rsid w:val="005F1FF7"/>
    <w:rsid w:val="00646C91"/>
    <w:rsid w:val="00657C8A"/>
    <w:rsid w:val="00663823"/>
    <w:rsid w:val="00664087"/>
    <w:rsid w:val="00675B23"/>
    <w:rsid w:val="00687F49"/>
    <w:rsid w:val="00691233"/>
    <w:rsid w:val="006A02FD"/>
    <w:rsid w:val="006D501A"/>
    <w:rsid w:val="006F3ED0"/>
    <w:rsid w:val="00717A22"/>
    <w:rsid w:val="00720127"/>
    <w:rsid w:val="00735CAC"/>
    <w:rsid w:val="00792B5E"/>
    <w:rsid w:val="007A6DAE"/>
    <w:rsid w:val="007D5D08"/>
    <w:rsid w:val="00800934"/>
    <w:rsid w:val="00807137"/>
    <w:rsid w:val="00820448"/>
    <w:rsid w:val="0088652D"/>
    <w:rsid w:val="008A726D"/>
    <w:rsid w:val="008C2332"/>
    <w:rsid w:val="008C4D3F"/>
    <w:rsid w:val="008D1F3E"/>
    <w:rsid w:val="008F69D6"/>
    <w:rsid w:val="0092427A"/>
    <w:rsid w:val="009539EE"/>
    <w:rsid w:val="00971331"/>
    <w:rsid w:val="009810AD"/>
    <w:rsid w:val="009B6346"/>
    <w:rsid w:val="009E0FE4"/>
    <w:rsid w:val="009E6009"/>
    <w:rsid w:val="00A0330D"/>
    <w:rsid w:val="00A536E0"/>
    <w:rsid w:val="00A625FC"/>
    <w:rsid w:val="00A855AB"/>
    <w:rsid w:val="00A8684A"/>
    <w:rsid w:val="00AB46B1"/>
    <w:rsid w:val="00AF32C8"/>
    <w:rsid w:val="00B06F2F"/>
    <w:rsid w:val="00B27C4A"/>
    <w:rsid w:val="00B27EDB"/>
    <w:rsid w:val="00B5292D"/>
    <w:rsid w:val="00B80426"/>
    <w:rsid w:val="00BA1A54"/>
    <w:rsid w:val="00BB2B21"/>
    <w:rsid w:val="00BC6F25"/>
    <w:rsid w:val="00BD195B"/>
    <w:rsid w:val="00C378B8"/>
    <w:rsid w:val="00C518F1"/>
    <w:rsid w:val="00C7648E"/>
    <w:rsid w:val="00C80135"/>
    <w:rsid w:val="00C82BA1"/>
    <w:rsid w:val="00C904A2"/>
    <w:rsid w:val="00CB0B87"/>
    <w:rsid w:val="00CD14C2"/>
    <w:rsid w:val="00CE002D"/>
    <w:rsid w:val="00CF22AE"/>
    <w:rsid w:val="00D20148"/>
    <w:rsid w:val="00D55572"/>
    <w:rsid w:val="00D60321"/>
    <w:rsid w:val="00D66A5C"/>
    <w:rsid w:val="00D72B06"/>
    <w:rsid w:val="00D842E6"/>
    <w:rsid w:val="00D90F86"/>
    <w:rsid w:val="00D91E41"/>
    <w:rsid w:val="00E16102"/>
    <w:rsid w:val="00E236AD"/>
    <w:rsid w:val="00E27524"/>
    <w:rsid w:val="00E51C4D"/>
    <w:rsid w:val="00EB7E46"/>
    <w:rsid w:val="00EC4728"/>
    <w:rsid w:val="00EC4CB8"/>
    <w:rsid w:val="00ED4977"/>
    <w:rsid w:val="00F17D74"/>
    <w:rsid w:val="00F22D30"/>
    <w:rsid w:val="00F41DB2"/>
    <w:rsid w:val="00F51238"/>
    <w:rsid w:val="00F63FE5"/>
    <w:rsid w:val="00F823C9"/>
    <w:rsid w:val="00FA0867"/>
    <w:rsid w:val="00FF4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F7F"/>
  </w:style>
  <w:style w:type="paragraph" w:styleId="Heading1">
    <w:name w:val="heading 1"/>
    <w:basedOn w:val="Normal"/>
    <w:next w:val="Normal"/>
    <w:link w:val="Heading1Char"/>
    <w:uiPriority w:val="9"/>
    <w:qFormat/>
    <w:rsid w:val="00543F7F"/>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543F7F"/>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543F7F"/>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43F7F"/>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43F7F"/>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43F7F"/>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43F7F"/>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43F7F"/>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543F7F"/>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F7F"/>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543F7F"/>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543F7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543F7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43F7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43F7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43F7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43F7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43F7F"/>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543F7F"/>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543F7F"/>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543F7F"/>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543F7F"/>
    <w:rPr>
      <w:rFonts w:asciiTheme="majorHAnsi" w:eastAsiaTheme="majorEastAsia" w:hAnsiTheme="majorHAnsi" w:cstheme="majorBidi"/>
      <w:i/>
      <w:iCs/>
      <w:spacing w:val="13"/>
      <w:sz w:val="24"/>
      <w:szCs w:val="24"/>
    </w:rPr>
  </w:style>
  <w:style w:type="character" w:styleId="Strong">
    <w:name w:val="Strong"/>
    <w:uiPriority w:val="22"/>
    <w:qFormat/>
    <w:rsid w:val="00543F7F"/>
    <w:rPr>
      <w:b/>
      <w:bCs/>
    </w:rPr>
  </w:style>
  <w:style w:type="character" w:styleId="Emphasis">
    <w:name w:val="Emphasis"/>
    <w:uiPriority w:val="20"/>
    <w:qFormat/>
    <w:rsid w:val="00543F7F"/>
    <w:rPr>
      <w:b/>
      <w:bCs/>
      <w:i/>
      <w:iCs/>
      <w:spacing w:val="10"/>
      <w:bdr w:val="none" w:sz="0" w:space="0" w:color="auto"/>
      <w:shd w:val="clear" w:color="auto" w:fill="auto"/>
    </w:rPr>
  </w:style>
  <w:style w:type="paragraph" w:styleId="NoSpacing">
    <w:name w:val="No Spacing"/>
    <w:basedOn w:val="Normal"/>
    <w:uiPriority w:val="99"/>
    <w:qFormat/>
    <w:rsid w:val="00543F7F"/>
    <w:pPr>
      <w:spacing w:after="0" w:line="240" w:lineRule="auto"/>
    </w:pPr>
  </w:style>
  <w:style w:type="paragraph" w:styleId="ListParagraph">
    <w:name w:val="List Paragraph"/>
    <w:basedOn w:val="Normal"/>
    <w:uiPriority w:val="34"/>
    <w:qFormat/>
    <w:rsid w:val="00543F7F"/>
    <w:pPr>
      <w:ind w:left="720"/>
      <w:contextualSpacing/>
    </w:pPr>
  </w:style>
  <w:style w:type="paragraph" w:styleId="Quote">
    <w:name w:val="Quote"/>
    <w:basedOn w:val="Normal"/>
    <w:next w:val="Normal"/>
    <w:link w:val="QuoteChar"/>
    <w:uiPriority w:val="29"/>
    <w:qFormat/>
    <w:rsid w:val="00543F7F"/>
    <w:pPr>
      <w:spacing w:before="200" w:after="0"/>
      <w:ind w:left="360" w:right="360"/>
    </w:pPr>
    <w:rPr>
      <w:i/>
      <w:iCs/>
    </w:rPr>
  </w:style>
  <w:style w:type="character" w:customStyle="1" w:styleId="QuoteChar">
    <w:name w:val="Quote Char"/>
    <w:basedOn w:val="DefaultParagraphFont"/>
    <w:link w:val="Quote"/>
    <w:uiPriority w:val="29"/>
    <w:rsid w:val="00543F7F"/>
    <w:rPr>
      <w:i/>
      <w:iCs/>
    </w:rPr>
  </w:style>
  <w:style w:type="paragraph" w:styleId="IntenseQuote">
    <w:name w:val="Intense Quote"/>
    <w:basedOn w:val="Normal"/>
    <w:next w:val="Normal"/>
    <w:link w:val="IntenseQuoteChar"/>
    <w:uiPriority w:val="30"/>
    <w:qFormat/>
    <w:rsid w:val="00543F7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543F7F"/>
    <w:rPr>
      <w:b/>
      <w:bCs/>
      <w:i/>
      <w:iCs/>
    </w:rPr>
  </w:style>
  <w:style w:type="character" w:styleId="SubtleEmphasis">
    <w:name w:val="Subtle Emphasis"/>
    <w:uiPriority w:val="19"/>
    <w:qFormat/>
    <w:rsid w:val="00543F7F"/>
    <w:rPr>
      <w:i/>
      <w:iCs/>
    </w:rPr>
  </w:style>
  <w:style w:type="character" w:styleId="IntenseEmphasis">
    <w:name w:val="Intense Emphasis"/>
    <w:uiPriority w:val="21"/>
    <w:qFormat/>
    <w:rsid w:val="00543F7F"/>
    <w:rPr>
      <w:b/>
      <w:bCs/>
    </w:rPr>
  </w:style>
  <w:style w:type="character" w:styleId="SubtleReference">
    <w:name w:val="Subtle Reference"/>
    <w:uiPriority w:val="31"/>
    <w:qFormat/>
    <w:rsid w:val="00543F7F"/>
    <w:rPr>
      <w:smallCaps/>
    </w:rPr>
  </w:style>
  <w:style w:type="character" w:styleId="IntenseReference">
    <w:name w:val="Intense Reference"/>
    <w:uiPriority w:val="32"/>
    <w:qFormat/>
    <w:rsid w:val="00543F7F"/>
    <w:rPr>
      <w:smallCaps/>
      <w:spacing w:val="5"/>
      <w:u w:val="single"/>
    </w:rPr>
  </w:style>
  <w:style w:type="character" w:styleId="BookTitle">
    <w:name w:val="Book Title"/>
    <w:uiPriority w:val="33"/>
    <w:qFormat/>
    <w:rsid w:val="00543F7F"/>
    <w:rPr>
      <w:i/>
      <w:iCs/>
      <w:smallCaps/>
      <w:spacing w:val="5"/>
    </w:rPr>
  </w:style>
  <w:style w:type="paragraph" w:styleId="TOCHeading">
    <w:name w:val="TOC Heading"/>
    <w:basedOn w:val="Heading1"/>
    <w:next w:val="Normal"/>
    <w:uiPriority w:val="39"/>
    <w:semiHidden/>
    <w:unhideWhenUsed/>
    <w:qFormat/>
    <w:rsid w:val="00543F7F"/>
    <w:pPr>
      <w:outlineLvl w:val="9"/>
    </w:pPr>
    <w:rPr>
      <w:lang w:bidi="en-US"/>
    </w:rPr>
  </w:style>
  <w:style w:type="paragraph" w:styleId="NormalWeb">
    <w:name w:val="Normal (Web)"/>
    <w:basedOn w:val="Normal"/>
    <w:uiPriority w:val="99"/>
    <w:unhideWhenUsed/>
    <w:rsid w:val="0092427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55B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5B1E"/>
  </w:style>
  <w:style w:type="paragraph" w:styleId="Footer">
    <w:name w:val="footer"/>
    <w:basedOn w:val="Normal"/>
    <w:link w:val="FooterChar"/>
    <w:uiPriority w:val="99"/>
    <w:unhideWhenUsed/>
    <w:rsid w:val="00155B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5B1E"/>
  </w:style>
  <w:style w:type="paragraph" w:styleId="BalloonText">
    <w:name w:val="Balloon Text"/>
    <w:basedOn w:val="Normal"/>
    <w:link w:val="BalloonTextChar"/>
    <w:uiPriority w:val="99"/>
    <w:semiHidden/>
    <w:unhideWhenUsed/>
    <w:rsid w:val="00155B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B1E"/>
    <w:rPr>
      <w:rFonts w:ascii="Tahoma" w:hAnsi="Tahoma" w:cs="Tahoma"/>
      <w:sz w:val="16"/>
      <w:szCs w:val="16"/>
    </w:rPr>
  </w:style>
  <w:style w:type="character" w:styleId="Hyperlink">
    <w:name w:val="Hyperlink"/>
    <w:uiPriority w:val="99"/>
    <w:rsid w:val="00155B1E"/>
    <w:rPr>
      <w:color w:val="0000FF"/>
      <w:u w:val="single"/>
    </w:rPr>
  </w:style>
  <w:style w:type="paragraph" w:customStyle="1" w:styleId="Default">
    <w:name w:val="Default"/>
    <w:rsid w:val="00155B1E"/>
    <w:pPr>
      <w:autoSpaceDE w:val="0"/>
      <w:autoSpaceDN w:val="0"/>
      <w:adjustRightInd w:val="0"/>
      <w:spacing w:after="0" w:line="240" w:lineRule="auto"/>
    </w:pPr>
    <w:rPr>
      <w:rFonts w:ascii="Franklin Gothic Book" w:hAnsi="Franklin Gothic Book" w:cs="Franklin Gothic Book"/>
      <w:color w:val="000000"/>
      <w:sz w:val="24"/>
      <w:szCs w:val="24"/>
    </w:rPr>
  </w:style>
  <w:style w:type="paragraph" w:customStyle="1" w:styleId="Pa0">
    <w:name w:val="Pa0"/>
    <w:basedOn w:val="Default"/>
    <w:next w:val="Default"/>
    <w:uiPriority w:val="99"/>
    <w:rsid w:val="00C904A2"/>
    <w:pPr>
      <w:spacing w:line="171" w:lineRule="atLeast"/>
    </w:pPr>
    <w:rPr>
      <w:rFonts w:ascii="Helvetica Neue LT W1G" w:hAnsi="Helvetica Neue LT W1G" w:cstheme="minorBidi"/>
      <w:color w:val="auto"/>
    </w:rPr>
  </w:style>
  <w:style w:type="character" w:styleId="CommentReference">
    <w:name w:val="annotation reference"/>
    <w:basedOn w:val="DefaultParagraphFont"/>
    <w:uiPriority w:val="99"/>
    <w:semiHidden/>
    <w:unhideWhenUsed/>
    <w:rsid w:val="00B80426"/>
    <w:rPr>
      <w:sz w:val="16"/>
      <w:szCs w:val="16"/>
    </w:rPr>
  </w:style>
  <w:style w:type="paragraph" w:styleId="CommentText">
    <w:name w:val="annotation text"/>
    <w:basedOn w:val="Normal"/>
    <w:link w:val="CommentTextChar"/>
    <w:uiPriority w:val="99"/>
    <w:semiHidden/>
    <w:unhideWhenUsed/>
    <w:rsid w:val="00B80426"/>
    <w:pPr>
      <w:spacing w:line="240" w:lineRule="auto"/>
    </w:pPr>
    <w:rPr>
      <w:sz w:val="20"/>
      <w:szCs w:val="20"/>
    </w:rPr>
  </w:style>
  <w:style w:type="character" w:customStyle="1" w:styleId="CommentTextChar">
    <w:name w:val="Comment Text Char"/>
    <w:basedOn w:val="DefaultParagraphFont"/>
    <w:link w:val="CommentText"/>
    <w:uiPriority w:val="99"/>
    <w:semiHidden/>
    <w:rsid w:val="00B80426"/>
    <w:rPr>
      <w:sz w:val="20"/>
      <w:szCs w:val="20"/>
    </w:rPr>
  </w:style>
  <w:style w:type="paragraph" w:styleId="CommentSubject">
    <w:name w:val="annotation subject"/>
    <w:basedOn w:val="CommentText"/>
    <w:next w:val="CommentText"/>
    <w:link w:val="CommentSubjectChar"/>
    <w:uiPriority w:val="99"/>
    <w:semiHidden/>
    <w:unhideWhenUsed/>
    <w:rsid w:val="00B80426"/>
    <w:rPr>
      <w:b/>
      <w:bCs/>
    </w:rPr>
  </w:style>
  <w:style w:type="character" w:customStyle="1" w:styleId="CommentSubjectChar">
    <w:name w:val="Comment Subject Char"/>
    <w:basedOn w:val="CommentTextChar"/>
    <w:link w:val="CommentSubject"/>
    <w:uiPriority w:val="99"/>
    <w:semiHidden/>
    <w:rsid w:val="00B80426"/>
    <w:rPr>
      <w:b/>
      <w:bCs/>
      <w:sz w:val="20"/>
      <w:szCs w:val="20"/>
    </w:rPr>
  </w:style>
  <w:style w:type="character" w:customStyle="1" w:styleId="apple-converted-space">
    <w:name w:val="apple-converted-space"/>
    <w:basedOn w:val="DefaultParagraphFont"/>
    <w:uiPriority w:val="99"/>
    <w:rsid w:val="000E62AA"/>
    <w:rPr>
      <w:rFonts w:cs="Times New Roman"/>
    </w:rPr>
  </w:style>
  <w:style w:type="paragraph" w:styleId="HTMLPreformatted">
    <w:name w:val="HTML Preformatted"/>
    <w:basedOn w:val="Normal"/>
    <w:link w:val="HTMLPreformattedChar"/>
    <w:uiPriority w:val="99"/>
    <w:rsid w:val="000E6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0E62AA"/>
    <w:rPr>
      <w:rFonts w:ascii="Courier New" w:eastAsia="Calibri" w:hAnsi="Courier New" w:cs="Courier New"/>
      <w:sz w:val="20"/>
      <w:szCs w:val="20"/>
    </w:rPr>
  </w:style>
  <w:style w:type="paragraph" w:styleId="Caption">
    <w:name w:val="caption"/>
    <w:basedOn w:val="Normal"/>
    <w:next w:val="Normal"/>
    <w:uiPriority w:val="35"/>
    <w:unhideWhenUsed/>
    <w:rsid w:val="00566DAC"/>
    <w:pPr>
      <w:spacing w:line="240" w:lineRule="auto"/>
    </w:pPr>
    <w:rPr>
      <w:i/>
      <w:iCs/>
      <w:color w:val="1F497D" w:themeColor="text2"/>
      <w:sz w:val="18"/>
      <w:szCs w:val="18"/>
    </w:rPr>
  </w:style>
  <w:style w:type="character" w:customStyle="1" w:styleId="generalbody">
    <w:name w:val="generalbody"/>
    <w:basedOn w:val="DefaultParagraphFont"/>
    <w:rsid w:val="00800934"/>
  </w:style>
  <w:style w:type="paragraph" w:styleId="BodyText">
    <w:name w:val="Body Text"/>
    <w:basedOn w:val="Normal"/>
    <w:link w:val="BodyTextChar"/>
    <w:uiPriority w:val="1"/>
    <w:qFormat/>
    <w:rsid w:val="00051955"/>
    <w:pPr>
      <w:widowControl w:val="0"/>
      <w:spacing w:before="128" w:after="0" w:line="240" w:lineRule="auto"/>
      <w:ind w:left="100"/>
    </w:pPr>
    <w:rPr>
      <w:rFonts w:ascii="Arial" w:eastAsia="Arial" w:hAnsi="Arial"/>
    </w:rPr>
  </w:style>
  <w:style w:type="character" w:customStyle="1" w:styleId="BodyTextChar">
    <w:name w:val="Body Text Char"/>
    <w:basedOn w:val="DefaultParagraphFont"/>
    <w:link w:val="BodyText"/>
    <w:uiPriority w:val="1"/>
    <w:rsid w:val="00051955"/>
    <w:rPr>
      <w:rFonts w:ascii="Arial" w:eastAsia="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F7F"/>
  </w:style>
  <w:style w:type="paragraph" w:styleId="Heading1">
    <w:name w:val="heading 1"/>
    <w:basedOn w:val="Normal"/>
    <w:next w:val="Normal"/>
    <w:link w:val="Heading1Char"/>
    <w:uiPriority w:val="9"/>
    <w:qFormat/>
    <w:rsid w:val="00543F7F"/>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543F7F"/>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543F7F"/>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43F7F"/>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43F7F"/>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43F7F"/>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43F7F"/>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43F7F"/>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543F7F"/>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F7F"/>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543F7F"/>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543F7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543F7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43F7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43F7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43F7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43F7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43F7F"/>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543F7F"/>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543F7F"/>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543F7F"/>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543F7F"/>
    <w:rPr>
      <w:rFonts w:asciiTheme="majorHAnsi" w:eastAsiaTheme="majorEastAsia" w:hAnsiTheme="majorHAnsi" w:cstheme="majorBidi"/>
      <w:i/>
      <w:iCs/>
      <w:spacing w:val="13"/>
      <w:sz w:val="24"/>
      <w:szCs w:val="24"/>
    </w:rPr>
  </w:style>
  <w:style w:type="character" w:styleId="Strong">
    <w:name w:val="Strong"/>
    <w:uiPriority w:val="22"/>
    <w:qFormat/>
    <w:rsid w:val="00543F7F"/>
    <w:rPr>
      <w:b/>
      <w:bCs/>
    </w:rPr>
  </w:style>
  <w:style w:type="character" w:styleId="Emphasis">
    <w:name w:val="Emphasis"/>
    <w:uiPriority w:val="20"/>
    <w:qFormat/>
    <w:rsid w:val="00543F7F"/>
    <w:rPr>
      <w:b/>
      <w:bCs/>
      <w:i/>
      <w:iCs/>
      <w:spacing w:val="10"/>
      <w:bdr w:val="none" w:sz="0" w:space="0" w:color="auto"/>
      <w:shd w:val="clear" w:color="auto" w:fill="auto"/>
    </w:rPr>
  </w:style>
  <w:style w:type="paragraph" w:styleId="NoSpacing">
    <w:name w:val="No Spacing"/>
    <w:basedOn w:val="Normal"/>
    <w:uiPriority w:val="99"/>
    <w:qFormat/>
    <w:rsid w:val="00543F7F"/>
    <w:pPr>
      <w:spacing w:after="0" w:line="240" w:lineRule="auto"/>
    </w:pPr>
  </w:style>
  <w:style w:type="paragraph" w:styleId="ListParagraph">
    <w:name w:val="List Paragraph"/>
    <w:basedOn w:val="Normal"/>
    <w:uiPriority w:val="34"/>
    <w:qFormat/>
    <w:rsid w:val="00543F7F"/>
    <w:pPr>
      <w:ind w:left="720"/>
      <w:contextualSpacing/>
    </w:pPr>
  </w:style>
  <w:style w:type="paragraph" w:styleId="Quote">
    <w:name w:val="Quote"/>
    <w:basedOn w:val="Normal"/>
    <w:next w:val="Normal"/>
    <w:link w:val="QuoteChar"/>
    <w:uiPriority w:val="29"/>
    <w:qFormat/>
    <w:rsid w:val="00543F7F"/>
    <w:pPr>
      <w:spacing w:before="200" w:after="0"/>
      <w:ind w:left="360" w:right="360"/>
    </w:pPr>
    <w:rPr>
      <w:i/>
      <w:iCs/>
    </w:rPr>
  </w:style>
  <w:style w:type="character" w:customStyle="1" w:styleId="QuoteChar">
    <w:name w:val="Quote Char"/>
    <w:basedOn w:val="DefaultParagraphFont"/>
    <w:link w:val="Quote"/>
    <w:uiPriority w:val="29"/>
    <w:rsid w:val="00543F7F"/>
    <w:rPr>
      <w:i/>
      <w:iCs/>
    </w:rPr>
  </w:style>
  <w:style w:type="paragraph" w:styleId="IntenseQuote">
    <w:name w:val="Intense Quote"/>
    <w:basedOn w:val="Normal"/>
    <w:next w:val="Normal"/>
    <w:link w:val="IntenseQuoteChar"/>
    <w:uiPriority w:val="30"/>
    <w:qFormat/>
    <w:rsid w:val="00543F7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543F7F"/>
    <w:rPr>
      <w:b/>
      <w:bCs/>
      <w:i/>
      <w:iCs/>
    </w:rPr>
  </w:style>
  <w:style w:type="character" w:styleId="SubtleEmphasis">
    <w:name w:val="Subtle Emphasis"/>
    <w:uiPriority w:val="19"/>
    <w:qFormat/>
    <w:rsid w:val="00543F7F"/>
    <w:rPr>
      <w:i/>
      <w:iCs/>
    </w:rPr>
  </w:style>
  <w:style w:type="character" w:styleId="IntenseEmphasis">
    <w:name w:val="Intense Emphasis"/>
    <w:uiPriority w:val="21"/>
    <w:qFormat/>
    <w:rsid w:val="00543F7F"/>
    <w:rPr>
      <w:b/>
      <w:bCs/>
    </w:rPr>
  </w:style>
  <w:style w:type="character" w:styleId="SubtleReference">
    <w:name w:val="Subtle Reference"/>
    <w:uiPriority w:val="31"/>
    <w:qFormat/>
    <w:rsid w:val="00543F7F"/>
    <w:rPr>
      <w:smallCaps/>
    </w:rPr>
  </w:style>
  <w:style w:type="character" w:styleId="IntenseReference">
    <w:name w:val="Intense Reference"/>
    <w:uiPriority w:val="32"/>
    <w:qFormat/>
    <w:rsid w:val="00543F7F"/>
    <w:rPr>
      <w:smallCaps/>
      <w:spacing w:val="5"/>
      <w:u w:val="single"/>
    </w:rPr>
  </w:style>
  <w:style w:type="character" w:styleId="BookTitle">
    <w:name w:val="Book Title"/>
    <w:uiPriority w:val="33"/>
    <w:qFormat/>
    <w:rsid w:val="00543F7F"/>
    <w:rPr>
      <w:i/>
      <w:iCs/>
      <w:smallCaps/>
      <w:spacing w:val="5"/>
    </w:rPr>
  </w:style>
  <w:style w:type="paragraph" w:styleId="TOCHeading">
    <w:name w:val="TOC Heading"/>
    <w:basedOn w:val="Heading1"/>
    <w:next w:val="Normal"/>
    <w:uiPriority w:val="39"/>
    <w:semiHidden/>
    <w:unhideWhenUsed/>
    <w:qFormat/>
    <w:rsid w:val="00543F7F"/>
    <w:pPr>
      <w:outlineLvl w:val="9"/>
    </w:pPr>
    <w:rPr>
      <w:lang w:bidi="en-US"/>
    </w:rPr>
  </w:style>
  <w:style w:type="paragraph" w:styleId="NormalWeb">
    <w:name w:val="Normal (Web)"/>
    <w:basedOn w:val="Normal"/>
    <w:uiPriority w:val="99"/>
    <w:unhideWhenUsed/>
    <w:rsid w:val="0092427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55B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5B1E"/>
  </w:style>
  <w:style w:type="paragraph" w:styleId="Footer">
    <w:name w:val="footer"/>
    <w:basedOn w:val="Normal"/>
    <w:link w:val="FooterChar"/>
    <w:uiPriority w:val="99"/>
    <w:unhideWhenUsed/>
    <w:rsid w:val="00155B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5B1E"/>
  </w:style>
  <w:style w:type="paragraph" w:styleId="BalloonText">
    <w:name w:val="Balloon Text"/>
    <w:basedOn w:val="Normal"/>
    <w:link w:val="BalloonTextChar"/>
    <w:uiPriority w:val="99"/>
    <w:semiHidden/>
    <w:unhideWhenUsed/>
    <w:rsid w:val="00155B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B1E"/>
    <w:rPr>
      <w:rFonts w:ascii="Tahoma" w:hAnsi="Tahoma" w:cs="Tahoma"/>
      <w:sz w:val="16"/>
      <w:szCs w:val="16"/>
    </w:rPr>
  </w:style>
  <w:style w:type="character" w:styleId="Hyperlink">
    <w:name w:val="Hyperlink"/>
    <w:uiPriority w:val="99"/>
    <w:rsid w:val="00155B1E"/>
    <w:rPr>
      <w:color w:val="0000FF"/>
      <w:u w:val="single"/>
    </w:rPr>
  </w:style>
  <w:style w:type="paragraph" w:customStyle="1" w:styleId="Default">
    <w:name w:val="Default"/>
    <w:rsid w:val="00155B1E"/>
    <w:pPr>
      <w:autoSpaceDE w:val="0"/>
      <w:autoSpaceDN w:val="0"/>
      <w:adjustRightInd w:val="0"/>
      <w:spacing w:after="0" w:line="240" w:lineRule="auto"/>
    </w:pPr>
    <w:rPr>
      <w:rFonts w:ascii="Franklin Gothic Book" w:hAnsi="Franklin Gothic Book" w:cs="Franklin Gothic Book"/>
      <w:color w:val="000000"/>
      <w:sz w:val="24"/>
      <w:szCs w:val="24"/>
    </w:rPr>
  </w:style>
  <w:style w:type="paragraph" w:customStyle="1" w:styleId="Pa0">
    <w:name w:val="Pa0"/>
    <w:basedOn w:val="Default"/>
    <w:next w:val="Default"/>
    <w:uiPriority w:val="99"/>
    <w:rsid w:val="00C904A2"/>
    <w:pPr>
      <w:spacing w:line="171" w:lineRule="atLeast"/>
    </w:pPr>
    <w:rPr>
      <w:rFonts w:ascii="Helvetica Neue LT W1G" w:hAnsi="Helvetica Neue LT W1G" w:cstheme="minorBidi"/>
      <w:color w:val="auto"/>
    </w:rPr>
  </w:style>
  <w:style w:type="character" w:styleId="CommentReference">
    <w:name w:val="annotation reference"/>
    <w:basedOn w:val="DefaultParagraphFont"/>
    <w:uiPriority w:val="99"/>
    <w:semiHidden/>
    <w:unhideWhenUsed/>
    <w:rsid w:val="00B80426"/>
    <w:rPr>
      <w:sz w:val="16"/>
      <w:szCs w:val="16"/>
    </w:rPr>
  </w:style>
  <w:style w:type="paragraph" w:styleId="CommentText">
    <w:name w:val="annotation text"/>
    <w:basedOn w:val="Normal"/>
    <w:link w:val="CommentTextChar"/>
    <w:uiPriority w:val="99"/>
    <w:semiHidden/>
    <w:unhideWhenUsed/>
    <w:rsid w:val="00B80426"/>
    <w:pPr>
      <w:spacing w:line="240" w:lineRule="auto"/>
    </w:pPr>
    <w:rPr>
      <w:sz w:val="20"/>
      <w:szCs w:val="20"/>
    </w:rPr>
  </w:style>
  <w:style w:type="character" w:customStyle="1" w:styleId="CommentTextChar">
    <w:name w:val="Comment Text Char"/>
    <w:basedOn w:val="DefaultParagraphFont"/>
    <w:link w:val="CommentText"/>
    <w:uiPriority w:val="99"/>
    <w:semiHidden/>
    <w:rsid w:val="00B80426"/>
    <w:rPr>
      <w:sz w:val="20"/>
      <w:szCs w:val="20"/>
    </w:rPr>
  </w:style>
  <w:style w:type="paragraph" w:styleId="CommentSubject">
    <w:name w:val="annotation subject"/>
    <w:basedOn w:val="CommentText"/>
    <w:next w:val="CommentText"/>
    <w:link w:val="CommentSubjectChar"/>
    <w:uiPriority w:val="99"/>
    <w:semiHidden/>
    <w:unhideWhenUsed/>
    <w:rsid w:val="00B80426"/>
    <w:rPr>
      <w:b/>
      <w:bCs/>
    </w:rPr>
  </w:style>
  <w:style w:type="character" w:customStyle="1" w:styleId="CommentSubjectChar">
    <w:name w:val="Comment Subject Char"/>
    <w:basedOn w:val="CommentTextChar"/>
    <w:link w:val="CommentSubject"/>
    <w:uiPriority w:val="99"/>
    <w:semiHidden/>
    <w:rsid w:val="00B80426"/>
    <w:rPr>
      <w:b/>
      <w:bCs/>
      <w:sz w:val="20"/>
      <w:szCs w:val="20"/>
    </w:rPr>
  </w:style>
  <w:style w:type="character" w:customStyle="1" w:styleId="apple-converted-space">
    <w:name w:val="apple-converted-space"/>
    <w:basedOn w:val="DefaultParagraphFont"/>
    <w:uiPriority w:val="99"/>
    <w:rsid w:val="000E62AA"/>
    <w:rPr>
      <w:rFonts w:cs="Times New Roman"/>
    </w:rPr>
  </w:style>
  <w:style w:type="paragraph" w:styleId="HTMLPreformatted">
    <w:name w:val="HTML Preformatted"/>
    <w:basedOn w:val="Normal"/>
    <w:link w:val="HTMLPreformattedChar"/>
    <w:uiPriority w:val="99"/>
    <w:rsid w:val="000E6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0E62AA"/>
    <w:rPr>
      <w:rFonts w:ascii="Courier New" w:eastAsia="Calibri" w:hAnsi="Courier New" w:cs="Courier New"/>
      <w:sz w:val="20"/>
      <w:szCs w:val="20"/>
    </w:rPr>
  </w:style>
  <w:style w:type="paragraph" w:styleId="Caption">
    <w:name w:val="caption"/>
    <w:basedOn w:val="Normal"/>
    <w:next w:val="Normal"/>
    <w:uiPriority w:val="35"/>
    <w:unhideWhenUsed/>
    <w:rsid w:val="00566DAC"/>
    <w:pPr>
      <w:spacing w:line="240" w:lineRule="auto"/>
    </w:pPr>
    <w:rPr>
      <w:i/>
      <w:iCs/>
      <w:color w:val="1F497D" w:themeColor="text2"/>
      <w:sz w:val="18"/>
      <w:szCs w:val="18"/>
    </w:rPr>
  </w:style>
  <w:style w:type="character" w:customStyle="1" w:styleId="generalbody">
    <w:name w:val="generalbody"/>
    <w:basedOn w:val="DefaultParagraphFont"/>
    <w:rsid w:val="00800934"/>
  </w:style>
  <w:style w:type="paragraph" w:styleId="BodyText">
    <w:name w:val="Body Text"/>
    <w:basedOn w:val="Normal"/>
    <w:link w:val="BodyTextChar"/>
    <w:uiPriority w:val="1"/>
    <w:qFormat/>
    <w:rsid w:val="00051955"/>
    <w:pPr>
      <w:widowControl w:val="0"/>
      <w:spacing w:before="128" w:after="0" w:line="240" w:lineRule="auto"/>
      <w:ind w:left="100"/>
    </w:pPr>
    <w:rPr>
      <w:rFonts w:ascii="Arial" w:eastAsia="Arial" w:hAnsi="Arial"/>
    </w:rPr>
  </w:style>
  <w:style w:type="character" w:customStyle="1" w:styleId="BodyTextChar">
    <w:name w:val="Body Text Char"/>
    <w:basedOn w:val="DefaultParagraphFont"/>
    <w:link w:val="BodyText"/>
    <w:uiPriority w:val="1"/>
    <w:rsid w:val="00051955"/>
    <w:rPr>
      <w:rFonts w:ascii="Arial"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00772">
      <w:bodyDiv w:val="1"/>
      <w:marLeft w:val="0"/>
      <w:marRight w:val="0"/>
      <w:marTop w:val="0"/>
      <w:marBottom w:val="0"/>
      <w:divBdr>
        <w:top w:val="none" w:sz="0" w:space="0" w:color="auto"/>
        <w:left w:val="none" w:sz="0" w:space="0" w:color="auto"/>
        <w:bottom w:val="none" w:sz="0" w:space="0" w:color="auto"/>
        <w:right w:val="none" w:sz="0" w:space="0" w:color="auto"/>
      </w:divBdr>
    </w:div>
    <w:div w:id="577835877">
      <w:bodyDiv w:val="1"/>
      <w:marLeft w:val="0"/>
      <w:marRight w:val="0"/>
      <w:marTop w:val="0"/>
      <w:marBottom w:val="0"/>
      <w:divBdr>
        <w:top w:val="none" w:sz="0" w:space="0" w:color="auto"/>
        <w:left w:val="none" w:sz="0" w:space="0" w:color="auto"/>
        <w:bottom w:val="none" w:sz="0" w:space="0" w:color="auto"/>
        <w:right w:val="none" w:sz="0" w:space="0" w:color="auto"/>
      </w:divBdr>
    </w:div>
    <w:div w:id="926037180">
      <w:bodyDiv w:val="1"/>
      <w:marLeft w:val="0"/>
      <w:marRight w:val="0"/>
      <w:marTop w:val="0"/>
      <w:marBottom w:val="0"/>
      <w:divBdr>
        <w:top w:val="none" w:sz="0" w:space="0" w:color="auto"/>
        <w:left w:val="none" w:sz="0" w:space="0" w:color="auto"/>
        <w:bottom w:val="none" w:sz="0" w:space="0" w:color="auto"/>
        <w:right w:val="none" w:sz="0" w:space="0" w:color="auto"/>
      </w:divBdr>
    </w:div>
    <w:div w:id="962808962">
      <w:bodyDiv w:val="1"/>
      <w:marLeft w:val="0"/>
      <w:marRight w:val="0"/>
      <w:marTop w:val="0"/>
      <w:marBottom w:val="0"/>
      <w:divBdr>
        <w:top w:val="none" w:sz="0" w:space="0" w:color="auto"/>
        <w:left w:val="none" w:sz="0" w:space="0" w:color="auto"/>
        <w:bottom w:val="none" w:sz="0" w:space="0" w:color="auto"/>
        <w:right w:val="none" w:sz="0" w:space="0" w:color="auto"/>
      </w:divBdr>
    </w:div>
    <w:div w:id="1923446772">
      <w:bodyDiv w:val="1"/>
      <w:marLeft w:val="0"/>
      <w:marRight w:val="0"/>
      <w:marTop w:val="0"/>
      <w:marBottom w:val="0"/>
      <w:divBdr>
        <w:top w:val="none" w:sz="0" w:space="0" w:color="auto"/>
        <w:left w:val="none" w:sz="0" w:space="0" w:color="auto"/>
        <w:bottom w:val="none" w:sz="0" w:space="0" w:color="auto"/>
        <w:right w:val="none" w:sz="0" w:space="0" w:color="auto"/>
      </w:divBdr>
    </w:div>
    <w:div w:id="1939559578">
      <w:bodyDiv w:val="1"/>
      <w:marLeft w:val="0"/>
      <w:marRight w:val="0"/>
      <w:marTop w:val="0"/>
      <w:marBottom w:val="0"/>
      <w:divBdr>
        <w:top w:val="none" w:sz="0" w:space="0" w:color="auto"/>
        <w:left w:val="none" w:sz="0" w:space="0" w:color="auto"/>
        <w:bottom w:val="none" w:sz="0" w:space="0" w:color="auto"/>
        <w:right w:val="none" w:sz="0" w:space="0" w:color="auto"/>
      </w:divBdr>
    </w:div>
    <w:div w:id="199494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que.robinson@mieleusa.com" TargetMode="External"/><Relationship Id="rId3" Type="http://schemas.openxmlformats.org/officeDocument/2006/relationships/settings" Target="settings.xml"/><Relationship Id="rId7" Type="http://schemas.openxmlformats.org/officeDocument/2006/relationships/hyperlink" Target="mailto:mielepr@gscommunications.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409</Words>
  <Characters>2335</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Robinson, Monique</dc:creator>
  <cp:lastModifiedBy>Robinson, Monique</cp:lastModifiedBy>
  <cp:revision>2</cp:revision>
  <cp:lastPrinted>2016-05-02T17:53:00Z</cp:lastPrinted>
  <dcterms:created xsi:type="dcterms:W3CDTF">2016-06-08T12:58:00Z</dcterms:created>
  <dcterms:modified xsi:type="dcterms:W3CDTF">2016-06-08T12:58:00Z</dcterms:modified>
</cp:coreProperties>
</file>